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1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3"/>
        </w:tabs>
        <w:spacing w:after="0" w:before="36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 – MEMORANDO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3"/>
        </w:tabs>
        <w:spacing w:after="0" w:before="36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" w:line="259" w:lineRule="auto"/>
        <w:ind w:left="0" w:right="178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Edital DPG Nº 0010/2023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639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Apoio à execução de projetos de pesquisas científicas, tecnológicas e de inovação de discentes de pós-graduação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89" w:line="259" w:lineRule="auto"/>
        <w:ind w:right="17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" w:line="259" w:lineRule="auto"/>
        <w:ind w:left="0" w:right="178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Apresento o(s) produto(s) relativos ao projeto de pesquisa e demais  informações relevantes solicitadas conforme este edital: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178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4"/>
        <w:gridCol w:w="5520"/>
        <w:tblGridChange w:id="0">
          <w:tblGrid>
            <w:gridCol w:w="2974"/>
            <w:gridCol w:w="552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Programa de Pós-graduação/ Unidade: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before="89" w:line="259" w:lineRule="auto"/>
              <w:ind w:right="178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Nota do programa (CAPES):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before="89" w:line="259" w:lineRule="auto"/>
              <w:ind w:right="178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40"/>
        <w:gridCol w:w="5554"/>
        <w:tblGridChange w:id="0">
          <w:tblGrid>
            <w:gridCol w:w="2940"/>
            <w:gridCol w:w="555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Nome do docente orientador: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before="89" w:line="259" w:lineRule="auto"/>
              <w:ind w:right="178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link para o currículo lattes:</w:t>
            </w:r>
          </w:p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Perfil ORCID do docente:</w:t>
            </w:r>
          </w:p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Matrícula FUB do docente: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before="89" w:line="480" w:lineRule="auto"/>
              <w:ind w:right="17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Nome do solicitante discente: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before="89" w:line="259" w:lineRule="auto"/>
              <w:ind w:right="178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Matrícula:</w:t>
            </w:r>
          </w:p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Link para o currículo lattes:</w:t>
            </w:r>
          </w:p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Perfil ORCID do discente: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line="36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Grau de formação: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before="89" w:line="259" w:lineRule="auto"/>
              <w:ind w:right="178"/>
              <w:rPr/>
            </w:pPr>
            <w:r w:rsidDel="00000000" w:rsidR="00000000" w:rsidRPr="00000000">
              <w:rPr>
                <w:rtl w:val="0"/>
              </w:rPr>
              <w:t xml:space="preserve">( ) Mestrado em andamento</w:t>
              <w:br w:type="textWrapping"/>
              <w:t xml:space="preserve">( ) Doutorado em andamento</w:t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97"/>
        <w:gridCol w:w="3697"/>
        <w:tblGridChange w:id="0">
          <w:tblGrid>
            <w:gridCol w:w="4797"/>
            <w:gridCol w:w="369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Nome do grupo de pesquisa 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(Diretório de grupos de pesquisa – CNPq)</w:t>
            </w:r>
          </w:p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  <w:sz w:val="16"/>
                <w:szCs w:val="16"/>
              </w:rPr>
            </w:pPr>
            <w:hyperlink r:id="rId7">
              <w:r w:rsidDel="00000000" w:rsidR="00000000" w:rsidRPr="00000000">
                <w:rPr>
                  <w:rFonts w:ascii="Arial" w:cs="Arial" w:eastAsia="Arial" w:hAnsi="Arial"/>
                  <w:color w:val="0000ff"/>
                  <w:sz w:val="16"/>
                  <w:szCs w:val="16"/>
                  <w:u w:val="single"/>
                  <w:rtl w:val="0"/>
                </w:rPr>
                <w:t xml:space="preserve">http://dgp.cnpq.br/dgp/faces/consulta/consulta_parametrizada.jsf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before="89" w:line="259" w:lineRule="auto"/>
              <w:ind w:right="178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before="89" w:line="276" w:lineRule="auto"/>
              <w:ind w:right="17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Projeto(s) de pesquisa no qual o discente está registrado no PPG (Plataforma Sucupira)</w:t>
            </w:r>
          </w:p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" w:cs="Arial" w:eastAsia="Arial" w:hAnsi="Arial"/>
                <w:sz w:val="16"/>
                <w:szCs w:val="16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color w:val="0000ff"/>
                  <w:sz w:val="16"/>
                  <w:szCs w:val="16"/>
                  <w:u w:val="single"/>
                  <w:rtl w:val="0"/>
                </w:rPr>
                <w:t xml:space="preserve">https://sucupira.capes.gov.br/sucupira/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before="89" w:line="259" w:lineRule="auto"/>
              <w:ind w:right="178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before="89" w:line="276" w:lineRule="auto"/>
              <w:ind w:right="17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Descrição dos produtos acadêmicos (item 9.2): </w:t>
            </w:r>
          </w:p>
          <w:p w:rsidR="00000000" w:rsidDel="00000000" w:rsidP="00000000" w:rsidRDefault="00000000" w:rsidRPr="00000000" w14:paraId="00000027">
            <w:pPr>
              <w:spacing w:before="89" w:line="276" w:lineRule="auto"/>
              <w:ind w:right="17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(produtos que não tenham sido apresentados na prestação de contas em editais anteriores)</w:t>
            </w:r>
          </w:p>
          <w:p w:rsidR="00000000" w:rsidDel="00000000" w:rsidP="00000000" w:rsidRDefault="00000000" w:rsidRPr="00000000" w14:paraId="00000028">
            <w:pPr>
              <w:spacing w:before="89" w:line="276" w:lineRule="auto"/>
              <w:ind w:right="17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before="89" w:line="276" w:lineRule="auto"/>
              <w:ind w:right="17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before="89" w:line="259" w:lineRule="auto"/>
              <w:ind w:right="178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before="89" w:line="259" w:lineRule="auto"/>
        <w:ind w:right="17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" w:line="259" w:lineRule="auto"/>
        <w:ind w:left="0" w:right="178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 estar de acordo com os requisitos e demais normas constantes e me comprometo a realizar a prestação de contas, conforme especificado no referido edital. No caso de aprovação desta solicitação, este pagamento na forma de auxílio discente não poderá ser realizado com o objetivo de promover aquisições de materiais e prestação de serviços para a instituição, posto o caráter de doação desses benefícios.</w:t>
      </w:r>
    </w:p>
    <w:p w:rsidR="00000000" w:rsidDel="00000000" w:rsidP="00000000" w:rsidRDefault="00000000" w:rsidRPr="00000000" w14:paraId="0000002D">
      <w:pPr>
        <w:spacing w:before="89" w:line="259" w:lineRule="auto"/>
        <w:ind w:right="17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" w:line="259" w:lineRule="auto"/>
        <w:ind w:left="0" w:right="178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Brasília, ___ de _____________ de 2023.</w:t>
        <w:br w:type="textWrapping"/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178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178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 discente solicitante:</w:t>
      </w:r>
    </w:p>
    <w:p w:rsidR="00000000" w:rsidDel="00000000" w:rsidP="00000000" w:rsidRDefault="00000000" w:rsidRPr="00000000" w14:paraId="00000032">
      <w:pPr>
        <w:spacing w:before="89" w:line="259" w:lineRule="auto"/>
        <w:ind w:right="17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" w:line="259" w:lineRule="auto"/>
        <w:ind w:left="0" w:right="178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Declaração do orientador ou coordenador do PPG que está de acordo com as atividades de pesquisa e os produtos apresentados pelo(a) discente solicitante:</w:t>
      </w:r>
    </w:p>
    <w:p w:rsidR="00000000" w:rsidDel="00000000" w:rsidP="00000000" w:rsidRDefault="00000000" w:rsidRPr="00000000" w14:paraId="00000034">
      <w:pPr>
        <w:spacing w:before="89" w:line="259" w:lineRule="auto"/>
        <w:ind w:right="17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before="89" w:line="259" w:lineRule="auto"/>
        <w:ind w:right="17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before="89" w:line="259" w:lineRule="auto"/>
        <w:ind w:right="17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before="89" w:line="259" w:lineRule="auto"/>
        <w:ind w:right="17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" w:line="259" w:lineRule="auto"/>
        <w:ind w:left="0" w:right="178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 orientador ou coordenador do PPG:</w:t>
      </w:r>
    </w:p>
    <w:p w:rsidR="00000000" w:rsidDel="00000000" w:rsidP="00000000" w:rsidRDefault="00000000" w:rsidRPr="00000000" w14:paraId="00000039">
      <w:pPr>
        <w:spacing w:before="89" w:line="259" w:lineRule="auto"/>
        <w:ind w:right="17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before="89" w:line="259" w:lineRule="auto"/>
        <w:ind w:right="17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before="89" w:line="259" w:lineRule="auto"/>
        <w:ind w:right="17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before="89" w:line="259" w:lineRule="auto"/>
        <w:ind w:right="17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before="89" w:line="259" w:lineRule="auto"/>
        <w:ind w:right="178"/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4"/>
      <w:tblW w:w="9630.0" w:type="dxa"/>
      <w:jc w:val="left"/>
      <w:tblLayout w:type="fixed"/>
      <w:tblLook w:val="0600"/>
    </w:tblPr>
    <w:tblGrid>
      <w:gridCol w:w="3210"/>
      <w:gridCol w:w="3210"/>
      <w:gridCol w:w="3210"/>
      <w:tblGridChange w:id="0">
        <w:tblGrid>
          <w:gridCol w:w="3210"/>
          <w:gridCol w:w="3210"/>
          <w:gridCol w:w="3210"/>
        </w:tblGrid>
      </w:tblGridChange>
    </w:tblGrid>
    <w:tr>
      <w:trPr>
        <w:cantSplit w:val="0"/>
        <w:trHeight w:val="300" w:hRule="atLeast"/>
        <w:tblHeader w:val="0"/>
      </w:trPr>
      <w:tc>
        <w:tcPr/>
        <w:p w:rsidR="00000000" w:rsidDel="00000000" w:rsidP="00000000" w:rsidRDefault="00000000" w:rsidRPr="00000000" w14:paraId="0000003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-115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0" distR="0">
                <wp:extent cx="1733538" cy="635566"/>
                <wp:effectExtent b="0" l="0" r="0" t="0"/>
                <wp:docPr id="138412811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3538" cy="63556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4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0" distR="0">
                <wp:extent cx="723900" cy="361950"/>
                <wp:effectExtent b="0" l="0" r="0" t="0"/>
                <wp:docPr id="138412811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4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-115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0" distR="0">
                <wp:extent cx="1895475" cy="357480"/>
                <wp:effectExtent b="0" l="0" r="0" t="0"/>
                <wp:docPr descr="Caixa de Texto" id="1384128115" name="image2.png"/>
                <a:graphic>
                  <a:graphicData uri="http://schemas.openxmlformats.org/drawingml/2006/picture">
                    <pic:pic>
                      <pic:nvPicPr>
                        <pic:cNvPr descr="Caixa de Texto" id="0" name="image2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5475" cy="3574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8115F"/>
    <w:rPr>
      <w:rFonts w:ascii="Times New Roman" w:cs="Times New Roman" w:eastAsia="Times New Roman" w:hAnsi="Times New Roman"/>
      <w:kern w:val="0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orpodetexto">
    <w:name w:val="Body Text"/>
    <w:basedOn w:val="Normal"/>
    <w:link w:val="CorpodetextoChar"/>
    <w:rsid w:val="0088115F"/>
  </w:style>
  <w:style w:type="character" w:styleId="CorpodetextoChar" w:customStyle="1">
    <w:name w:val="Corpo de texto Char"/>
    <w:basedOn w:val="Fontepargpadro"/>
    <w:link w:val="Corpodetexto"/>
    <w:rsid w:val="0088115F"/>
    <w:rPr>
      <w:rFonts w:ascii="Times New Roman" w:cs="Times New Roman" w:eastAsia="Times New Roman" w:hAnsi="Times New Roman"/>
      <w:kern w:val="0"/>
      <w:lang w:eastAsia="pt-BR"/>
    </w:rPr>
  </w:style>
  <w:style w:type="paragraph" w:styleId="ListParagraph1" w:customStyle="1">
    <w:name w:val="List Paragraph1"/>
    <w:basedOn w:val="Normal"/>
    <w:qFormat w:val="1"/>
    <w:rsid w:val="0088115F"/>
    <w:pPr>
      <w:ind w:left="912" w:hanging="432"/>
      <w:jc w:val="both"/>
    </w:pPr>
  </w:style>
  <w:style w:type="paragraph" w:styleId="PargrafodaLista">
    <w:name w:val="List Paragraph"/>
    <w:basedOn w:val="Normal"/>
    <w:uiPriority w:val="34"/>
    <w:qFormat w:val="1"/>
    <w:rsid w:val="0088115F"/>
    <w:pPr>
      <w:ind w:left="720"/>
      <w:contextualSpacing w:val="1"/>
    </w:pPr>
  </w:style>
  <w:style w:type="character" w:styleId="Hyperlink">
    <w:name w:val="Hyperlink"/>
    <w:basedOn w:val="Fontepargpadro"/>
    <w:uiPriority w:val="99"/>
    <w:unhideWhenUsed w:val="1"/>
    <w:rsid w:val="0088115F"/>
    <w:rPr>
      <w:color w:val="0000ff"/>
      <w:u w:val="single"/>
    </w:rPr>
  </w:style>
  <w:style w:type="table" w:styleId="Tabelacomgrade">
    <w:name w:val="Table Grid"/>
    <w:basedOn w:val="Tabelanormal"/>
    <w:uiPriority w:val="39"/>
    <w:rsid w:val="0088115F"/>
    <w:pPr>
      <w:suppressAutoHyphens w:val="1"/>
    </w:pPr>
    <w:rPr>
      <w:rFonts w:ascii="Times New Roman" w:cs="Times New Roman" w:eastAsia="Times New Roman" w:hAnsi="Times New Roman"/>
      <w:kern w:val="0"/>
      <w:sz w:val="20"/>
      <w:szCs w:val="20"/>
      <w:lang w:eastAsia="ja-JP"/>
    </w:r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Cabealho">
    <w:name w:val="header"/>
    <w:basedOn w:val="Normal"/>
    <w:link w:val="CabealhoChar"/>
    <w:unhideWhenUsed w:val="1"/>
    <w:rsid w:val="0088115F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88115F"/>
    <w:rPr>
      <w:rFonts w:ascii="Times New Roman" w:cs="Times New Roman" w:eastAsia="Times New Roman" w:hAnsi="Times New Roman"/>
      <w:kern w:val="0"/>
      <w:lang w:eastAsia="pt-BR"/>
    </w:rPr>
  </w:style>
  <w:style w:type="paragraph" w:styleId="Rodap">
    <w:name w:val="footer"/>
    <w:basedOn w:val="Normal"/>
    <w:link w:val="RodapChar"/>
    <w:uiPriority w:val="99"/>
    <w:unhideWhenUsed w:val="1"/>
    <w:rsid w:val="0088115F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88115F"/>
    <w:rPr>
      <w:rFonts w:ascii="Times New Roman" w:cs="Times New Roman" w:eastAsia="Times New Roman" w:hAnsi="Times New Roman"/>
      <w:kern w:val="0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dgp.cnpq.br/dgp/faces/consulta/consulta_parametrizada.jsf" TargetMode="External"/><Relationship Id="rId8" Type="http://schemas.openxmlformats.org/officeDocument/2006/relationships/hyperlink" Target="https://sucupira.capes.gov.br/sucupira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X0qs3vPGsvSg1XqUE+WbhrBXLmg==">AMUW2mXZ478MP86u1YaH20WI7U7XIYU4+9f3vox6uZ9HJXfGA7eqpGMDN2iqcnk19z95ZRaWG23bqwMNAxb2ehfx4RCDaJTQkg+mezZ5Yysk75MoDjM8U0MeWc+PhhTadPaLzNYYpyd0y+bbb55rwJTaHSfgNMD0vO9zsh3pxQIcLxY4Yqjfdbyyro2IGUR2Zy5djnVabJShxTY6fL0ghQ8hQ91Pq6ZFyQ==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2023-05-03T14:42:00Z</dcterms:created>
  <dc:creator>Luciana Saboia</dc:creator>
</cp:coreProperties>
</file>